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77777777" w:rsidR="00C458ED" w:rsidRPr="0055571A" w:rsidRDefault="00C458ED" w:rsidP="0092693A">
      <w:pPr>
        <w:pBdr>
          <w:top w:val="single" w:sz="4" w:space="1" w:color="auto"/>
          <w:bottom w:val="single" w:sz="4" w:space="1" w:color="auto"/>
        </w:pBdr>
        <w:shd w:val="clear" w:color="auto" w:fill="262626" w:themeFill="text1" w:themeFillTint="D9"/>
        <w:jc w:val="center"/>
        <w:rPr>
          <w:rFonts w:ascii="Times New Roman" w:hAnsi="Times New Roman"/>
          <w:b/>
          <w:smallCaps/>
        </w:rPr>
      </w:pPr>
      <w:r w:rsidRPr="0055571A">
        <w:rPr>
          <w:rFonts w:ascii="Times New Roman" w:hAnsi="Times New Roman"/>
          <w:b/>
          <w:smallCaps/>
        </w:rPr>
        <w:t>Instructions</w:t>
      </w:r>
    </w:p>
    <w:p w14:paraId="6104C554" w14:textId="77777777" w:rsidR="00AF4858" w:rsidRPr="0055571A" w:rsidRDefault="0092693A" w:rsidP="00A15A8C">
      <w:pPr>
        <w:pBdr>
          <w:bottom w:val="single" w:sz="4" w:space="1" w:color="auto"/>
        </w:pBdr>
        <w:rPr>
          <w:rFonts w:ascii="Times New Roman" w:hAnsi="Times New Roman"/>
        </w:rPr>
      </w:pPr>
      <w:r w:rsidRPr="0055571A">
        <w:rPr>
          <w:rFonts w:ascii="Times New Roman" w:hAnsi="Times New Roman"/>
        </w:rPr>
        <w:t>Please supply requested information in the blue-shaded areas and indicate any attachments that have been included.</w:t>
      </w:r>
      <w:r w:rsidR="00AF4858" w:rsidRPr="0055571A">
        <w:rPr>
          <w:rFonts w:ascii="Times New Roman" w:hAnsi="Times New Roman"/>
        </w:rPr>
        <w:t xml:space="preserve">  </w:t>
      </w:r>
      <w:r w:rsidR="00E86145" w:rsidRPr="0055571A">
        <w:rPr>
          <w:rFonts w:ascii="Times New Roman" w:hAnsi="Times New Roman"/>
        </w:rPr>
        <w:t xml:space="preserve">Where appropriate, supporting documentation may be referenced by specific page and/or paragraph number(s). </w:t>
      </w:r>
    </w:p>
    <w:p w14:paraId="0F13033B" w14:textId="77777777" w:rsidR="00AF4858" w:rsidRPr="0055571A" w:rsidRDefault="00AF4858" w:rsidP="00A15A8C">
      <w:pPr>
        <w:pBdr>
          <w:bottom w:val="single" w:sz="4" w:space="1" w:color="auto"/>
        </w:pBdr>
        <w:rPr>
          <w:rFonts w:ascii="Times New Roman" w:hAnsi="Times New Roman"/>
        </w:rPr>
      </w:pPr>
    </w:p>
    <w:p w14:paraId="676FAE7F" w14:textId="77777777" w:rsidR="00AF4858" w:rsidRPr="0055571A" w:rsidRDefault="00E86145" w:rsidP="00AF4858">
      <w:pPr>
        <w:pBdr>
          <w:bottom w:val="single" w:sz="4" w:space="1" w:color="auto"/>
        </w:pBdr>
        <w:rPr>
          <w:rFonts w:ascii="Times New Roman" w:hAnsi="Times New Roman"/>
          <w:b/>
          <w:bCs/>
        </w:rPr>
      </w:pPr>
      <w:r w:rsidRPr="0055571A">
        <w:rPr>
          <w:rFonts w:ascii="Times New Roman" w:hAnsi="Times New Roman"/>
          <w:b/>
          <w:bCs/>
        </w:rPr>
        <w:t>If any of this response contains confidential information,</w:t>
      </w:r>
      <w:r w:rsidR="005E02CB" w:rsidRPr="0055571A">
        <w:rPr>
          <w:rFonts w:ascii="Times New Roman" w:hAnsi="Times New Roman"/>
          <w:b/>
          <w:bCs/>
        </w:rPr>
        <w:t xml:space="preserve"> as defined by IC 5-14-3, provide a </w:t>
      </w:r>
      <w:r w:rsidR="00AF4858" w:rsidRPr="0055571A">
        <w:rPr>
          <w:rFonts w:ascii="Times New Roman" w:hAnsi="Times New Roman"/>
          <w:b/>
          <w:bCs/>
        </w:rPr>
        <w:t>separate</w:t>
      </w:r>
      <w:r w:rsidR="005E02CB" w:rsidRPr="0055571A">
        <w:rPr>
          <w:rFonts w:ascii="Times New Roman" w:hAnsi="Times New Roman"/>
          <w:b/>
          <w:bCs/>
        </w:rPr>
        <w:t xml:space="preserve"> redacted (for public release) version of this </w:t>
      </w:r>
      <w:r w:rsidR="00082C7C" w:rsidRPr="0055571A">
        <w:rPr>
          <w:rFonts w:ascii="Times New Roman" w:hAnsi="Times New Roman"/>
          <w:b/>
          <w:bCs/>
        </w:rPr>
        <w:t xml:space="preserve">document.  </w:t>
      </w:r>
      <w:r w:rsidR="00AF4858" w:rsidRPr="0055571A">
        <w:rPr>
          <w:rFonts w:ascii="Times New Roman" w:hAnsi="Times New Roman"/>
          <w:b/>
          <w:bCs/>
        </w:rPr>
        <w:t xml:space="preserve">Specify which statutory exception of APRA applies </w:t>
      </w:r>
      <w:r w:rsidR="00082C7C" w:rsidRPr="0055571A">
        <w:rPr>
          <w:rFonts w:ascii="Times New Roman" w:hAnsi="Times New Roman"/>
          <w:b/>
          <w:bCs/>
        </w:rPr>
        <w:t>and p</w:t>
      </w:r>
      <w:r w:rsidR="00AF4858" w:rsidRPr="0055571A">
        <w:rPr>
          <w:rFonts w:ascii="Times New Roman" w:hAnsi="Times New Roman"/>
          <w:b/>
          <w:bCs/>
        </w:rPr>
        <w:t>rovide a description explaining the manner in which the statutor</w:t>
      </w:r>
      <w:r w:rsidR="00082C7C" w:rsidRPr="0055571A">
        <w:rPr>
          <w:rFonts w:ascii="Times New Roman" w:hAnsi="Times New Roman"/>
          <w:b/>
          <w:bCs/>
        </w:rPr>
        <w:t>y exception to the APRA applies</w:t>
      </w:r>
      <w:r w:rsidR="00AF4858" w:rsidRPr="0055571A">
        <w:rPr>
          <w:rFonts w:ascii="Times New Roman" w:hAnsi="Times New Roman"/>
          <w:b/>
          <w:bCs/>
        </w:rPr>
        <w:t>.</w:t>
      </w:r>
    </w:p>
    <w:p w14:paraId="42862397" w14:textId="77777777" w:rsidR="0092693A" w:rsidRPr="0055571A" w:rsidRDefault="0092693A" w:rsidP="00685FD0">
      <w:pPr>
        <w:rPr>
          <w:rFonts w:ascii="Times New Roman" w:hAnsi="Times New Roman"/>
          <w:b/>
          <w:smallCaps/>
          <w:color w:val="000000" w:themeColor="text1"/>
        </w:rPr>
      </w:pPr>
    </w:p>
    <w:p w14:paraId="1EB9B8B7" w14:textId="0403249E" w:rsidR="002D52AC" w:rsidRPr="0055571A" w:rsidRDefault="00CA57A4" w:rsidP="002D52AC">
      <w:pPr>
        <w:rPr>
          <w:rFonts w:ascii="Times New Roman" w:hAnsi="Times New Roman"/>
          <w:b/>
          <w:color w:val="000000" w:themeColor="text1"/>
        </w:rPr>
      </w:pPr>
      <w:r w:rsidRPr="0055571A">
        <w:rPr>
          <w:rFonts w:ascii="Times New Roman" w:hAnsi="Times New Roman"/>
          <w:b/>
          <w:smallCaps/>
          <w:color w:val="000000" w:themeColor="text1"/>
          <w:u w:val="single"/>
        </w:rPr>
        <w:t>Respondent Name</w:t>
      </w:r>
      <w:r w:rsidRPr="00661C32">
        <w:rPr>
          <w:rFonts w:ascii="Times New Roman" w:hAnsi="Times New Roman"/>
          <w:b/>
          <w:smallCaps/>
          <w:color w:val="000000" w:themeColor="text1"/>
        </w:rPr>
        <w:t>:</w:t>
      </w:r>
      <w:r w:rsidR="00B17199" w:rsidRPr="0055571A">
        <w:rPr>
          <w:rFonts w:ascii="Times New Roman" w:hAnsi="Times New Roman"/>
          <w:b/>
          <w:smallCaps/>
          <w:color w:val="000000" w:themeColor="text1"/>
        </w:rPr>
        <w:t xml:space="preserve"> </w:t>
      </w:r>
      <w:r w:rsidR="00314C80">
        <w:rPr>
          <w:rFonts w:ascii="Times New Roman" w:hAnsi="Times New Roman"/>
          <w:b/>
          <w:color w:val="000000" w:themeColor="text1"/>
        </w:rPr>
        <w:t>SHI International</w:t>
      </w:r>
    </w:p>
    <w:p w14:paraId="63B47D86" w14:textId="5EE5F0CC" w:rsidR="005B4AA9" w:rsidRDefault="005B4AA9" w:rsidP="005B4AA9">
      <w:pPr>
        <w:rPr>
          <w:rFonts w:ascii="Times New Roman" w:hAnsi="Times New Roman"/>
          <w:b/>
          <w:i/>
          <w:smallCaps/>
        </w:rPr>
      </w:pPr>
    </w:p>
    <w:tbl>
      <w:tblPr>
        <w:tblStyle w:val="TableGrid"/>
        <w:tblW w:w="14395" w:type="dxa"/>
        <w:tblLook w:val="04A0" w:firstRow="1" w:lastRow="0" w:firstColumn="1" w:lastColumn="0" w:noHBand="0" w:noVBand="1"/>
      </w:tblPr>
      <w:tblGrid>
        <w:gridCol w:w="1890"/>
        <w:gridCol w:w="6210"/>
        <w:gridCol w:w="6295"/>
      </w:tblGrid>
      <w:tr w:rsidR="00B33A68" w:rsidRPr="0055571A" w14:paraId="7E3C5D86" w14:textId="77777777" w:rsidTr="164619AE">
        <w:trPr>
          <w:tblHeader/>
        </w:trPr>
        <w:tc>
          <w:tcPr>
            <w:tcW w:w="14395" w:type="dxa"/>
            <w:gridSpan w:val="3"/>
            <w:tcBorders>
              <w:top w:val="nil"/>
              <w:left w:val="nil"/>
              <w:bottom w:val="single" w:sz="4" w:space="0" w:color="auto"/>
              <w:right w:val="nil"/>
            </w:tcBorders>
            <w:shd w:val="clear" w:color="auto" w:fill="FFFFFF" w:themeFill="background1"/>
            <w:vAlign w:val="center"/>
          </w:tcPr>
          <w:p w14:paraId="4061AD26" w14:textId="55C3B19E" w:rsidR="00B33A68" w:rsidRPr="0055571A" w:rsidRDefault="00B33A68" w:rsidP="003E07B3">
            <w:pPr>
              <w:rPr>
                <w:rFonts w:ascii="Times New Roman" w:hAnsi="Times New Roman"/>
                <w:b/>
                <w:smallCaps/>
                <w:color w:val="000000" w:themeColor="text1"/>
              </w:rPr>
            </w:pPr>
          </w:p>
        </w:tc>
      </w:tr>
      <w:tr w:rsidR="00B33A68" w:rsidRPr="0055571A" w14:paraId="53DA3A30" w14:textId="77777777" w:rsidTr="164619AE">
        <w:trPr>
          <w:tblHeader/>
        </w:trPr>
        <w:tc>
          <w:tcPr>
            <w:tcW w:w="1890" w:type="dxa"/>
            <w:tcBorders>
              <w:top w:val="single" w:sz="4" w:space="0" w:color="auto"/>
            </w:tcBorders>
            <w:shd w:val="clear" w:color="auto" w:fill="262626" w:themeFill="text1" w:themeFillTint="D9"/>
            <w:vAlign w:val="center"/>
          </w:tcPr>
          <w:p w14:paraId="6CDCCBE6" w14:textId="18836C81" w:rsidR="00B33A68" w:rsidRPr="0055571A" w:rsidRDefault="002E7371" w:rsidP="003E07B3">
            <w:pPr>
              <w:jc w:val="center"/>
              <w:rPr>
                <w:rFonts w:ascii="Times New Roman" w:hAnsi="Times New Roman"/>
                <w:b/>
                <w:smallCaps/>
              </w:rPr>
            </w:pPr>
            <w:r>
              <w:rPr>
                <w:rFonts w:ascii="Times New Roman" w:hAnsi="Times New Roman"/>
                <w:b/>
                <w:smallCaps/>
              </w:rPr>
              <w:t>Attachment</w:t>
            </w:r>
          </w:p>
        </w:tc>
        <w:tc>
          <w:tcPr>
            <w:tcW w:w="6210" w:type="dxa"/>
            <w:tcBorders>
              <w:top w:val="single" w:sz="4" w:space="0" w:color="auto"/>
            </w:tcBorders>
            <w:shd w:val="clear" w:color="auto" w:fill="262626" w:themeFill="text1" w:themeFillTint="D9"/>
            <w:vAlign w:val="center"/>
          </w:tcPr>
          <w:p w14:paraId="6D8717E2"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Clarification Question</w:t>
            </w:r>
          </w:p>
        </w:tc>
        <w:tc>
          <w:tcPr>
            <w:tcW w:w="6295" w:type="dxa"/>
            <w:tcBorders>
              <w:top w:val="single" w:sz="4" w:space="0" w:color="auto"/>
            </w:tcBorders>
            <w:shd w:val="clear" w:color="auto" w:fill="262626" w:themeFill="text1" w:themeFillTint="D9"/>
            <w:vAlign w:val="center"/>
          </w:tcPr>
          <w:p w14:paraId="72AC3781" w14:textId="77777777" w:rsidR="00B33A68" w:rsidRPr="0055571A" w:rsidRDefault="00B33A68" w:rsidP="003E07B3">
            <w:pPr>
              <w:jc w:val="center"/>
              <w:rPr>
                <w:rFonts w:ascii="Times New Roman" w:hAnsi="Times New Roman"/>
                <w:b/>
                <w:smallCaps/>
              </w:rPr>
            </w:pPr>
            <w:r w:rsidRPr="0055571A">
              <w:rPr>
                <w:rFonts w:ascii="Times New Roman" w:hAnsi="Times New Roman"/>
                <w:b/>
                <w:smallCaps/>
              </w:rPr>
              <w:t>Respondent Response</w:t>
            </w:r>
          </w:p>
        </w:tc>
      </w:tr>
      <w:tr w:rsidR="164619AE" w14:paraId="104D75DB" w14:textId="77777777" w:rsidTr="164619AE">
        <w:trPr>
          <w:trHeight w:val="1952"/>
        </w:trPr>
        <w:tc>
          <w:tcPr>
            <w:tcW w:w="1890" w:type="dxa"/>
            <w:vAlign w:val="center"/>
          </w:tcPr>
          <w:p w14:paraId="3807224D" w14:textId="764D57BD" w:rsidR="164619AE" w:rsidRDefault="164619AE" w:rsidP="164619AE">
            <w:pPr>
              <w:jc w:val="center"/>
              <w:rPr>
                <w:rFonts w:ascii="Times New Roman" w:hAnsi="Times New Roman"/>
              </w:rPr>
            </w:pPr>
            <w:r w:rsidRPr="164619AE">
              <w:rPr>
                <w:rFonts w:ascii="Times New Roman" w:hAnsi="Times New Roman"/>
              </w:rPr>
              <w:t>Attachment D – Cost Proposal</w:t>
            </w:r>
          </w:p>
        </w:tc>
        <w:tc>
          <w:tcPr>
            <w:tcW w:w="6210" w:type="dxa"/>
            <w:vAlign w:val="center"/>
          </w:tcPr>
          <w:p w14:paraId="5681758A" w14:textId="2E1A9C24" w:rsidR="164619AE" w:rsidRDefault="164619AE" w:rsidP="164619AE">
            <w:pPr>
              <w:spacing w:line="259" w:lineRule="auto"/>
              <w:rPr>
                <w:rFonts w:ascii="Times New Roman" w:eastAsia="Times New Roman" w:hAnsi="Times New Roman"/>
                <w:color w:val="000000" w:themeColor="text1"/>
                <w:szCs w:val="24"/>
              </w:rPr>
            </w:pPr>
            <w:r w:rsidRPr="164619AE">
              <w:rPr>
                <w:rFonts w:ascii="Times New Roman" w:eastAsia="Times New Roman" w:hAnsi="Times New Roman"/>
                <w:color w:val="000000" w:themeColor="text1"/>
                <w:szCs w:val="24"/>
              </w:rPr>
              <w:t>For all product SKUs in your Cost Proposal that you furnished independently, please ensure that the SKU is the most recent United States product SKU (i.e., not an International Organization for Standardization (ISO) SKU). Please also ensure that government-specific SKUs are utilized where applicable. If this changes any aspect of your Attachment D - Cost Proposal, please resubmit the attachment and note any changes made in the blue text box to the right of this question. This clarification question is not an opportunity to otherwise adjust your discount percentages offered, pricing, or any other component of your Cost Proposal.</w:t>
            </w:r>
          </w:p>
        </w:tc>
        <w:tc>
          <w:tcPr>
            <w:tcW w:w="6295" w:type="dxa"/>
            <w:shd w:val="clear" w:color="auto" w:fill="DEEAF6" w:themeFill="accent1" w:themeFillTint="33"/>
            <w:vAlign w:val="center"/>
          </w:tcPr>
          <w:p w14:paraId="75D12896" w14:textId="7EFD072B" w:rsidR="164619AE" w:rsidRDefault="002637A9" w:rsidP="164619AE">
            <w:pPr>
              <w:pStyle w:val="xmsonormal"/>
              <w:rPr>
                <w:rFonts w:eastAsia="Calibri"/>
              </w:rPr>
            </w:pPr>
            <w:r>
              <w:rPr>
                <w:rFonts w:eastAsia="Calibri"/>
              </w:rPr>
              <w:t>SHI has provide</w:t>
            </w:r>
            <w:r w:rsidR="00250F81">
              <w:rPr>
                <w:rFonts w:eastAsia="Calibri"/>
              </w:rPr>
              <w:t>d</w:t>
            </w:r>
            <w:r>
              <w:rPr>
                <w:rFonts w:eastAsia="Calibri"/>
              </w:rPr>
              <w:t xml:space="preserve"> government-specific SKU’s where they were </w:t>
            </w:r>
            <w:r w:rsidR="00250F81">
              <w:rPr>
                <w:rFonts w:eastAsia="Calibri"/>
              </w:rPr>
              <w:t xml:space="preserve">made </w:t>
            </w:r>
            <w:r>
              <w:rPr>
                <w:rFonts w:eastAsia="Calibri"/>
              </w:rPr>
              <w:t xml:space="preserve">available and US product SKUs for any products that did not have government-specific </w:t>
            </w:r>
            <w:proofErr w:type="spellStart"/>
            <w:r>
              <w:rPr>
                <w:rFonts w:eastAsia="Calibri"/>
              </w:rPr>
              <w:t>skus</w:t>
            </w:r>
            <w:proofErr w:type="spellEnd"/>
            <w:r>
              <w:rPr>
                <w:rFonts w:eastAsia="Calibri"/>
              </w:rPr>
              <w:t xml:space="preserve">. </w:t>
            </w:r>
          </w:p>
        </w:tc>
      </w:tr>
      <w:tr w:rsidR="00B33A68" w:rsidRPr="0055571A" w14:paraId="4D611FDC" w14:textId="77777777" w:rsidTr="164619AE">
        <w:trPr>
          <w:trHeight w:val="1952"/>
        </w:trPr>
        <w:tc>
          <w:tcPr>
            <w:tcW w:w="1890" w:type="dxa"/>
            <w:vAlign w:val="center"/>
          </w:tcPr>
          <w:p w14:paraId="75F713AF" w14:textId="059F40BD" w:rsidR="00B33A68" w:rsidRPr="0055571A" w:rsidRDefault="002E7371" w:rsidP="00155113">
            <w:pPr>
              <w:jc w:val="center"/>
              <w:rPr>
                <w:rFonts w:ascii="Times New Roman" w:hAnsi="Times New Roman"/>
              </w:rPr>
            </w:pPr>
            <w:r>
              <w:rPr>
                <w:rFonts w:ascii="Times New Roman" w:hAnsi="Times New Roman"/>
              </w:rPr>
              <w:t>Attachment D – Cost Proposal</w:t>
            </w:r>
          </w:p>
        </w:tc>
        <w:tc>
          <w:tcPr>
            <w:tcW w:w="6210" w:type="dxa"/>
            <w:vAlign w:val="center"/>
          </w:tcPr>
          <w:p w14:paraId="0242EBC7" w14:textId="708D43D6" w:rsidR="00B33A68" w:rsidRPr="0055571A" w:rsidRDefault="002E7371" w:rsidP="00891BB5">
            <w:pPr>
              <w:rPr>
                <w:rFonts w:ascii="Times New Roman" w:hAnsi="Times New Roman"/>
              </w:rPr>
            </w:pPr>
            <w:r>
              <w:rPr>
                <w:rFonts w:ascii="Times New Roman" w:hAnsi="Times New Roman"/>
              </w:rPr>
              <w:t>For the Limited Consulting</w:t>
            </w:r>
            <w:r w:rsidR="00155113">
              <w:rPr>
                <w:rFonts w:ascii="Times New Roman" w:hAnsi="Times New Roman"/>
              </w:rPr>
              <w:t xml:space="preserve"> for Software tab, please </w:t>
            </w:r>
            <w:r w:rsidR="00291795">
              <w:rPr>
                <w:rFonts w:ascii="Times New Roman" w:hAnsi="Times New Roman"/>
              </w:rPr>
              <w:t>provide a N</w:t>
            </w:r>
            <w:r w:rsidR="00891BB5">
              <w:rPr>
                <w:rFonts w:ascii="Times New Roman" w:hAnsi="Times New Roman"/>
              </w:rPr>
              <w:t xml:space="preserve">ot </w:t>
            </w:r>
            <w:r w:rsidR="00AB06E6">
              <w:rPr>
                <w:rFonts w:ascii="Times New Roman" w:hAnsi="Times New Roman"/>
              </w:rPr>
              <w:t>to</w:t>
            </w:r>
            <w:r w:rsidR="00891BB5">
              <w:rPr>
                <w:rFonts w:ascii="Times New Roman" w:hAnsi="Times New Roman"/>
              </w:rPr>
              <w:t xml:space="preserve"> </w:t>
            </w:r>
            <w:r w:rsidR="00291795">
              <w:rPr>
                <w:rFonts w:ascii="Times New Roman" w:hAnsi="Times New Roman"/>
              </w:rPr>
              <w:t>E</w:t>
            </w:r>
            <w:r w:rsidR="00891BB5">
              <w:rPr>
                <w:rFonts w:ascii="Times New Roman" w:hAnsi="Times New Roman"/>
              </w:rPr>
              <w:t>xceed (NTE)</w:t>
            </w:r>
            <w:r w:rsidR="00291795">
              <w:rPr>
                <w:rFonts w:ascii="Times New Roman" w:hAnsi="Times New Roman"/>
              </w:rPr>
              <w:t xml:space="preserve"> rate</w:t>
            </w:r>
            <w:r w:rsidR="00E86047">
              <w:rPr>
                <w:rFonts w:ascii="Times New Roman" w:hAnsi="Times New Roman"/>
              </w:rPr>
              <w:t xml:space="preserve"> (in $)</w:t>
            </w:r>
            <w:r w:rsidR="00291795">
              <w:rPr>
                <w:rFonts w:ascii="Times New Roman" w:hAnsi="Times New Roman"/>
              </w:rPr>
              <w:t xml:space="preserve"> for each service. Please resubmit your Attachment D – Cost Proposal in accordance with these instructions.</w:t>
            </w:r>
          </w:p>
        </w:tc>
        <w:tc>
          <w:tcPr>
            <w:tcW w:w="6295" w:type="dxa"/>
            <w:shd w:val="clear" w:color="auto" w:fill="DEEAF6" w:themeFill="accent1" w:themeFillTint="33"/>
            <w:vAlign w:val="center"/>
          </w:tcPr>
          <w:p w14:paraId="5C5BEB5C" w14:textId="3BE429B6" w:rsidR="00B33A68" w:rsidRPr="0055571A" w:rsidRDefault="00250F81" w:rsidP="00250F81">
            <w:pPr>
              <w:pStyle w:val="xmsonormal"/>
              <w:rPr>
                <w:rFonts w:ascii="Times New Roman" w:hAnsi="Times New Roman"/>
              </w:rPr>
            </w:pPr>
            <w:r>
              <w:rPr>
                <w:rFonts w:ascii="Times New Roman" w:hAnsi="Times New Roman"/>
              </w:rPr>
              <w:t xml:space="preserve">SHI </w:t>
            </w:r>
            <w:proofErr w:type="gramStart"/>
            <w:r>
              <w:rPr>
                <w:rFonts w:ascii="Times New Roman" w:hAnsi="Times New Roman"/>
              </w:rPr>
              <w:t>is able to</w:t>
            </w:r>
            <w:proofErr w:type="gramEnd"/>
            <w:r>
              <w:rPr>
                <w:rFonts w:ascii="Times New Roman" w:hAnsi="Times New Roman"/>
              </w:rPr>
              <w:t xml:space="preserve"> provide a variety of services to support this software contract, some that will be SHI lead and some that will be 3</w:t>
            </w:r>
            <w:r w:rsidRPr="00250F81">
              <w:rPr>
                <w:rFonts w:ascii="Times New Roman" w:hAnsi="Times New Roman"/>
                <w:vertAlign w:val="superscript"/>
              </w:rPr>
              <w:t>rd</w:t>
            </w:r>
            <w:r>
              <w:rPr>
                <w:rFonts w:ascii="Times New Roman" w:hAnsi="Times New Roman"/>
              </w:rPr>
              <w:t xml:space="preserve"> party lead. We have added a not to exceed rate per service with the understanding this is a NTE price and rates could be less. Rates are based on standard service offerings and emergency services would require an additional surcharge not included. </w:t>
            </w:r>
          </w:p>
        </w:tc>
      </w:tr>
    </w:tbl>
    <w:p w14:paraId="5870B3D6" w14:textId="77777777" w:rsidR="00B33A68" w:rsidRPr="0055571A" w:rsidRDefault="00B33A68" w:rsidP="00B33A68">
      <w:pPr>
        <w:rPr>
          <w:rFonts w:ascii="Times New Roman" w:hAnsi="Times New Roman"/>
          <w:b/>
          <w:smallCaps/>
        </w:rPr>
      </w:pPr>
    </w:p>
    <w:p w14:paraId="36539AAD" w14:textId="77777777" w:rsidR="00B33A68" w:rsidRPr="0055571A" w:rsidRDefault="00B33A68" w:rsidP="005B4AA9">
      <w:pPr>
        <w:rPr>
          <w:rFonts w:ascii="Times New Roman" w:hAnsi="Times New Roman"/>
          <w:b/>
          <w:i/>
          <w:smallCaps/>
        </w:rPr>
      </w:pPr>
    </w:p>
    <w:sectPr w:rsidR="00B33A68" w:rsidRPr="0055571A" w:rsidSect="00132878">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E9B72" w14:textId="77777777" w:rsidR="00F27FE4" w:rsidRDefault="00F27FE4" w:rsidP="00132878">
      <w:pPr>
        <w:spacing w:line="240" w:lineRule="auto"/>
      </w:pPr>
      <w:r>
        <w:separator/>
      </w:r>
    </w:p>
  </w:endnote>
  <w:endnote w:type="continuationSeparator" w:id="0">
    <w:p w14:paraId="2B8FAA7F" w14:textId="77777777" w:rsidR="00F27FE4" w:rsidRDefault="00F27FE4"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8C264" w14:textId="77777777" w:rsidR="00F27FE4" w:rsidRDefault="00F27FE4" w:rsidP="00132878">
      <w:pPr>
        <w:spacing w:line="240" w:lineRule="auto"/>
      </w:pPr>
      <w:r>
        <w:separator/>
      </w:r>
    </w:p>
  </w:footnote>
  <w:footnote w:type="continuationSeparator" w:id="0">
    <w:p w14:paraId="194381DA" w14:textId="77777777" w:rsidR="00F27FE4" w:rsidRDefault="00F27FE4"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F16B" w14:textId="758A226C" w:rsidR="00B03739" w:rsidRPr="00661C32"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RF</w:t>
    </w:r>
    <w:r w:rsidR="002D52AC" w:rsidRPr="00661C32">
      <w:rPr>
        <w:rFonts w:ascii="Times New Roman" w:hAnsi="Times New Roman"/>
        <w:b/>
        <w:smallCaps/>
        <w:color w:val="000000" w:themeColor="text1"/>
        <w:u w:val="single"/>
      </w:rPr>
      <w:t>P</w:t>
    </w:r>
    <w:r w:rsidRPr="00661C32">
      <w:rPr>
        <w:rFonts w:ascii="Times New Roman" w:hAnsi="Times New Roman"/>
        <w:b/>
        <w:smallCaps/>
        <w:color w:val="000000" w:themeColor="text1"/>
        <w:u w:val="single"/>
      </w:rPr>
      <w:t xml:space="preserve"> </w:t>
    </w:r>
    <w:r w:rsidR="005511F7">
      <w:rPr>
        <w:rFonts w:ascii="Times New Roman" w:hAnsi="Times New Roman"/>
        <w:b/>
        <w:smallCaps/>
        <w:color w:val="000000" w:themeColor="text1"/>
        <w:u w:val="single"/>
      </w:rPr>
      <w:t>2</w:t>
    </w:r>
    <w:r w:rsidR="00EE391F">
      <w:rPr>
        <w:rFonts w:ascii="Times New Roman" w:hAnsi="Times New Roman"/>
        <w:b/>
        <w:smallCaps/>
        <w:color w:val="000000" w:themeColor="text1"/>
        <w:u w:val="single"/>
      </w:rPr>
      <w:t>2-68786</w:t>
    </w:r>
    <w:r w:rsidR="005511F7">
      <w:rPr>
        <w:rFonts w:ascii="Times New Roman" w:hAnsi="Times New Roman"/>
        <w:b/>
        <w:smallCaps/>
        <w:color w:val="000000" w:themeColor="text1"/>
        <w:u w:val="single"/>
      </w:rPr>
      <w:t xml:space="preserve"> </w:t>
    </w:r>
    <w:r w:rsidRPr="00661C32">
      <w:rPr>
        <w:rFonts w:ascii="Times New Roman" w:hAnsi="Times New Roman"/>
        <w:b/>
        <w:smallCaps/>
        <w:color w:val="000000" w:themeColor="text1"/>
        <w:u w:val="single"/>
      </w:rPr>
      <w:t>Clarifications</w:t>
    </w:r>
  </w:p>
  <w:p w14:paraId="05D5928E" w14:textId="77777777" w:rsidR="00132878" w:rsidRPr="002D52AC" w:rsidRDefault="00132878" w:rsidP="00132878">
    <w:pPr>
      <w:pStyle w:val="Header"/>
      <w:jc w:val="center"/>
      <w:rPr>
        <w:b/>
        <w:color w:val="000000" w:themeColor="text1"/>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2C4DED"/>
    <w:multiLevelType w:val="hybridMultilevel"/>
    <w:tmpl w:val="28E07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E17F77"/>
    <w:multiLevelType w:val="hybridMultilevel"/>
    <w:tmpl w:val="9B7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6C2D36"/>
    <w:multiLevelType w:val="hybridMultilevel"/>
    <w:tmpl w:val="458C6EDC"/>
    <w:lvl w:ilvl="0" w:tplc="7AD83D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44EEA"/>
    <w:rsid w:val="00056904"/>
    <w:rsid w:val="00082C7C"/>
    <w:rsid w:val="000E1507"/>
    <w:rsid w:val="000F1A97"/>
    <w:rsid w:val="00101785"/>
    <w:rsid w:val="00124FF4"/>
    <w:rsid w:val="001277B9"/>
    <w:rsid w:val="00132878"/>
    <w:rsid w:val="00135203"/>
    <w:rsid w:val="00140C74"/>
    <w:rsid w:val="00155113"/>
    <w:rsid w:val="001634FB"/>
    <w:rsid w:val="00190C79"/>
    <w:rsid w:val="001D35D0"/>
    <w:rsid w:val="001F5C2E"/>
    <w:rsid w:val="00250F81"/>
    <w:rsid w:val="002637A9"/>
    <w:rsid w:val="00274310"/>
    <w:rsid w:val="00276BD2"/>
    <w:rsid w:val="0028449E"/>
    <w:rsid w:val="00291795"/>
    <w:rsid w:val="00294E56"/>
    <w:rsid w:val="002A0BAA"/>
    <w:rsid w:val="002A2FEB"/>
    <w:rsid w:val="002C14BB"/>
    <w:rsid w:val="002C5BB7"/>
    <w:rsid w:val="002D52AC"/>
    <w:rsid w:val="002E7371"/>
    <w:rsid w:val="00314C80"/>
    <w:rsid w:val="003A4DE8"/>
    <w:rsid w:val="003B46CA"/>
    <w:rsid w:val="003C2E88"/>
    <w:rsid w:val="00411CB7"/>
    <w:rsid w:val="00414D33"/>
    <w:rsid w:val="004944D6"/>
    <w:rsid w:val="00496566"/>
    <w:rsid w:val="004B18EE"/>
    <w:rsid w:val="004B4888"/>
    <w:rsid w:val="004D57EE"/>
    <w:rsid w:val="00545911"/>
    <w:rsid w:val="005462A9"/>
    <w:rsid w:val="005511F7"/>
    <w:rsid w:val="0055571A"/>
    <w:rsid w:val="00582B16"/>
    <w:rsid w:val="00593863"/>
    <w:rsid w:val="005B4AA9"/>
    <w:rsid w:val="005C7BC1"/>
    <w:rsid w:val="005E02CB"/>
    <w:rsid w:val="005E3278"/>
    <w:rsid w:val="00613D4B"/>
    <w:rsid w:val="00632E8C"/>
    <w:rsid w:val="00661C32"/>
    <w:rsid w:val="00667660"/>
    <w:rsid w:val="0067604F"/>
    <w:rsid w:val="00685FD0"/>
    <w:rsid w:val="00695E7C"/>
    <w:rsid w:val="006973FA"/>
    <w:rsid w:val="006A1452"/>
    <w:rsid w:val="006E55FC"/>
    <w:rsid w:val="00766082"/>
    <w:rsid w:val="007A3CBD"/>
    <w:rsid w:val="007D2819"/>
    <w:rsid w:val="007D3147"/>
    <w:rsid w:val="007F7905"/>
    <w:rsid w:val="00803907"/>
    <w:rsid w:val="00867C4B"/>
    <w:rsid w:val="008755A1"/>
    <w:rsid w:val="0089108E"/>
    <w:rsid w:val="00891BB5"/>
    <w:rsid w:val="008A5844"/>
    <w:rsid w:val="008D1578"/>
    <w:rsid w:val="00907BEA"/>
    <w:rsid w:val="00915A33"/>
    <w:rsid w:val="0092693A"/>
    <w:rsid w:val="00955110"/>
    <w:rsid w:val="00955D38"/>
    <w:rsid w:val="00961B6D"/>
    <w:rsid w:val="00965B4D"/>
    <w:rsid w:val="00986504"/>
    <w:rsid w:val="009B057D"/>
    <w:rsid w:val="009B74DE"/>
    <w:rsid w:val="009C0148"/>
    <w:rsid w:val="009D764A"/>
    <w:rsid w:val="009E3492"/>
    <w:rsid w:val="009E3CB4"/>
    <w:rsid w:val="00A02F2C"/>
    <w:rsid w:val="00A15A8C"/>
    <w:rsid w:val="00AB06E6"/>
    <w:rsid w:val="00AB4972"/>
    <w:rsid w:val="00AF4858"/>
    <w:rsid w:val="00B03739"/>
    <w:rsid w:val="00B17199"/>
    <w:rsid w:val="00B176A1"/>
    <w:rsid w:val="00B224F3"/>
    <w:rsid w:val="00B24576"/>
    <w:rsid w:val="00B33A68"/>
    <w:rsid w:val="00B527CA"/>
    <w:rsid w:val="00B80BE2"/>
    <w:rsid w:val="00B96F3C"/>
    <w:rsid w:val="00BB589F"/>
    <w:rsid w:val="00BF3AFB"/>
    <w:rsid w:val="00C14FBF"/>
    <w:rsid w:val="00C43DF7"/>
    <w:rsid w:val="00C458ED"/>
    <w:rsid w:val="00C66970"/>
    <w:rsid w:val="00C73E3A"/>
    <w:rsid w:val="00C81FE1"/>
    <w:rsid w:val="00C84BF6"/>
    <w:rsid w:val="00CA19EA"/>
    <w:rsid w:val="00CA57A4"/>
    <w:rsid w:val="00CA70D3"/>
    <w:rsid w:val="00CB41E9"/>
    <w:rsid w:val="00CB58BE"/>
    <w:rsid w:val="00D126DD"/>
    <w:rsid w:val="00D34AC9"/>
    <w:rsid w:val="00D574AE"/>
    <w:rsid w:val="00D82C07"/>
    <w:rsid w:val="00DA4B8F"/>
    <w:rsid w:val="00E33417"/>
    <w:rsid w:val="00E371B1"/>
    <w:rsid w:val="00E51646"/>
    <w:rsid w:val="00E86047"/>
    <w:rsid w:val="00E86145"/>
    <w:rsid w:val="00ED4D6D"/>
    <w:rsid w:val="00EE391F"/>
    <w:rsid w:val="00F27FE4"/>
    <w:rsid w:val="00F866BF"/>
    <w:rsid w:val="00FB4EEB"/>
    <w:rsid w:val="00FC328B"/>
    <w:rsid w:val="16461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A649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customStyle="1" w:styleId="xmsonormal">
    <w:name w:val="x_msonormal"/>
    <w:basedOn w:val="Normal"/>
    <w:rsid w:val="00101785"/>
    <w:pPr>
      <w:spacing w:line="240" w:lineRule="auto"/>
    </w:pPr>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356939">
      <w:bodyDiv w:val="1"/>
      <w:marLeft w:val="0"/>
      <w:marRight w:val="0"/>
      <w:marTop w:val="0"/>
      <w:marBottom w:val="0"/>
      <w:divBdr>
        <w:top w:val="none" w:sz="0" w:space="0" w:color="auto"/>
        <w:left w:val="none" w:sz="0" w:space="0" w:color="auto"/>
        <w:bottom w:val="none" w:sz="0" w:space="0" w:color="auto"/>
        <w:right w:val="none" w:sz="0" w:space="0" w:color="auto"/>
      </w:divBdr>
    </w:div>
    <w:div w:id="141501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9780DBC1AE034F9E8E12D0CEA563DC" ma:contentTypeVersion="5" ma:contentTypeDescription="Create a new document." ma:contentTypeScope="" ma:versionID="5ecbdc7daaf2d246c479bbcbbc3397a9">
  <xsd:schema xmlns:xsd="http://www.w3.org/2001/XMLSchema" xmlns:xs="http://www.w3.org/2001/XMLSchema" xmlns:p="http://schemas.microsoft.com/office/2006/metadata/properties" xmlns:ns2="cd5b70c1-fe2d-483e-aa81-d639a6f2b292" targetNamespace="http://schemas.microsoft.com/office/2006/metadata/properties" ma:root="true" ma:fieldsID="65374bb06322201f9cc23ef6938dfbff" ns2:_="">
    <xsd:import namespace="cd5b70c1-fe2d-483e-aa81-d639a6f2b2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b70c1-fe2d-483e-aa81-d639a6f2b2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B3FA19-6FB4-48DE-B12A-530C768F1F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BBA32-5DAB-4CD8-BC37-3048D59E0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b70c1-fe2d-483e-aa81-d639a6f2b2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EE10F6-FFE4-43E5-8205-D7962036C8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2022-03-23T15:52:00Z</dcterms:created>
  <dcterms:modified xsi:type="dcterms:W3CDTF">2022-03-23T15:52:00Z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0x010100319780DBC1AE034F9E8E12D0CEA563DC</vt:lpwstr>
  </property>
</Properties>
</file>